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Siddharth Menon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Clinical Psychologist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RCI-registered clinical psychologist with an M.Phil in Clinical Psychology and seven years of practice in hospital psychiatry and private settings. Provides diagnostic assessment and evidence-based therapy for anxiety, depression, OCD and trauma. Supervises trainees and contributes to multidisciplinary case reviews. Seeking a senior clinical role in a hospital mental health department.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Diagnostic assessment · CBT · Exposure and response prevention · Trauma-focused therapy · Neuropsychological testing · Case formulation · Clinical supervision · Multidisciplinary liaison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Clinical Psychologist</w:t>
      </w:r>
      <w:r>
        <w:t xml:space="preserve"> — psychiatry department of a 500-bed multi-speciality hospital,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Carry a weekly caseload of about twenty-five adult outpatients, offering structured CBT and exposure-based therapy for anxiety and OCD.</w:t>
      </w:r>
    </w:p>
    <w:p>
      <w:pPr>
        <w:pStyle w:val="ListBullet"/>
        <w:spacing w:after="40"/>
      </w:pPr>
      <w:r>
        <w:t>Complete diagnostic and personality assessments for psychiatry referrals, writing reports within three working days.</w:t>
      </w:r>
    </w:p>
    <w:p>
      <w:pPr>
        <w:pStyle w:val="ListBullet"/>
        <w:spacing w:after="40"/>
      </w:pPr>
      <w:r>
        <w:t>Run neuropsychological screening for neurology patients with suspected memory decline, guiding decisions on further evaluation.</w:t>
      </w:r>
    </w:p>
    <w:p>
      <w:pPr>
        <w:pStyle w:val="ListBullet"/>
        <w:spacing w:after="40"/>
      </w:pPr>
      <w:r>
        <w:t>Supervise two M.Phil trainees each term, reviewing recorded sessions and case formulations in weekly meetings.</w:t>
      </w:r>
    </w:p>
    <w:p>
      <w:pPr>
        <w:spacing w:after="20"/>
      </w:pPr>
      <w:r>
        <w:rPr>
          <w:b/>
        </w:rPr>
        <w:t>Psychologist</w:t>
      </w:r>
      <w:r>
        <w:t xml:space="preserve"> — community mental health NGO, Mysuru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Provided short-term counselling to adolescents and women referred by partner schools and self-help groups.</w:t>
      </w:r>
    </w:p>
    <w:p>
      <w:pPr>
        <w:pStyle w:val="ListBullet"/>
        <w:spacing w:after="40"/>
      </w:pPr>
      <w:r>
        <w:t>Trained community health workers to recognise signs of depression and make timely referrals to the district clinic.</w:t>
      </w:r>
    </w:p>
    <w:p>
      <w:pPr>
        <w:pStyle w:val="ListBullet"/>
        <w:spacing w:after="40"/>
      </w:pPr>
      <w:r>
        <w:t>Designed a grief support group for families after a local flood, running eight weekly sessions in Kannada.</w:t>
      </w:r>
    </w:p>
    <w:p>
      <w:pPr>
        <w:pStyle w:val="ListBullet"/>
        <w:spacing w:after="40"/>
      </w:pPr>
      <w:r>
        <w:t>Documented outcomes on brief wellbeing scales and shared quarterly summaries with the NGO’s programme funders.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M.Phil Clinical Psychology</w:t>
      </w:r>
      <w:r>
        <w:t xml:space="preserve"> — national mental health institute,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Two-year RCI-recognised programme with supervised clinical hours</w:t>
      </w:r>
    </w:p>
    <w:p>
      <w:pPr>
        <w:spacing w:after="20"/>
      </w:pPr>
      <w:r>
        <w:rPr>
          <w:b/>
        </w:rPr>
        <w:t>M.Sc Psychology</w:t>
      </w:r>
      <w:r>
        <w:t xml:space="preserve"> — state university, Thiruvananthapuram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Licensed Clinical Psychologist, Rehabilitation Council of India (RCI)</w:t>
      </w:r>
    </w:p>
    <w:p>
      <w:pPr>
        <w:pStyle w:val="ListBullet"/>
        <w:spacing w:after="40"/>
      </w:pPr>
      <w:r>
        <w:t>Trauma-focused CBT training</w:t>
      </w:r>
    </w:p>
    <w:p>
      <w:pPr>
        <w:pStyle w:val="ListBullet"/>
        <w:spacing w:after="40"/>
      </w:pPr>
      <w:r>
        <w:t>Workshop on Acceptance and Commitment Therapy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Inpatient relapse prevention module — built a four-session group programme now used for patients before discharge from the psychiatry ward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Malayalam · Kannada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digitalcvmaker.com/resume-examples/psychologists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Siddharth Menon – Clinical Psychologist resume</dc:title>
  <dc:subject>psychologists resume example</dc:subject>
  <dc:creator>digitalcvmaker.com</dc:creator>
  <cp:keywords>template, psychologists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