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Aditya Rathore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Fashion Designer – Womenswear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Jaipur, Rajasthan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Fashion design graduate focused on contemporary womenswear built on hand block printing and natural dyes. Comfortable with flat sketches, tech packs, pattern corrections and printer coordination. Completed a design internship with a block-print label and a graduation collection shown at the college jury, and now aims to join a design team at a craft-led brand.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Flat sketching · Tech packs · Pattern making · Block print layouts · Natural dyeing · CorelDRAW · Illustrator · Fabric sourcing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Design Intern</w:t>
      </w:r>
      <w:r>
        <w:t xml:space="preserve"> — Hand block-print womenswear label,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Drew 30 print placements and colourways for a festive capsule, working directly with printers at the unit in Sanganer.</w:t>
      </w:r>
    </w:p>
    <w:p>
      <w:pPr>
        <w:pStyle w:val="ListBullet"/>
        <w:spacing w:after="40"/>
      </w:pPr>
      <w:r>
        <w:t>Prepared tech packs with measurements and trims for 14 styles, reducing sample queries from the tailoring team.</w:t>
      </w:r>
    </w:p>
    <w:p>
      <w:pPr>
        <w:pStyle w:val="ListBullet"/>
        <w:spacing w:after="40"/>
      </w:pPr>
      <w:r>
        <w:t>Checked first samples against specs and logged fit comments for the senior designer’s weekly review.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Design (Fashion Design)</w:t>
      </w:r>
      <w:r>
        <w:t xml:space="preserve"> — Central government fashion institute, Jodhpur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Graduation collection on indigo-dyed workwear for women</w:t>
      </w:r>
    </w:p>
    <w:p>
      <w:pPr>
        <w:spacing w:after="20"/>
      </w:pPr>
      <w:r>
        <w:rPr>
          <w:b/>
        </w:rPr>
        <w:t>Class XII (Science)</w:t>
      </w:r>
      <w:r>
        <w:t xml:space="preserve"> — CBSE senior secondary school, Jaipur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Short course in draping and advanced pattern cutting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Indigo Shift — six-look graduation collection in natural indigo, selected for the college’s final showcase</w:t>
      </w:r>
    </w:p>
    <w:p>
      <w:pPr>
        <w:pStyle w:val="ListBullet"/>
        <w:spacing w:after="40"/>
      </w:pPr>
      <w:r>
        <w:t>Craft cluster documentation — two-week study of dabu printers, recorded in a process book and short film</w:t>
      </w:r>
    </w:p>
    <w:p>
      <w:pPr>
        <w:pStyle w:val="ListBullet"/>
        <w:spacing w:after="40"/>
      </w:pPr>
      <w:r>
        <w:t>Zero-waste shirt — pattern using the full fabric width, bringing offcuts down to almost nothing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Marwari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digitalcvmaker.com/resume-examples/fashion-designers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Aditya Rathore – Junior Fashion Designer – Womenswear resume</dc:title>
  <dc:subject>fashion-designers resume example</dc:subject>
  <dc:creator>digitalcvmaker.com</dc:creator>
  <cp:keywords>template, fashion-designers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