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Arjun Menon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Senior Backend Engineer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Bengaluru, Karnataka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Backend engineer with six years building payment and ledger services in Java and Go for high-volume fintech products. Owns services end to end, from schema design to on-call, and cares about latency, idempotency and clean incident reviews. Mentors junior engineers and writes design documents that product and compliance teams can follow.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Java Spring Boot · Go · PostgreSQL · Kafka · Redis · Kubernetes · AWS · System design · Observability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Senior Software Engineer, Payments</w:t>
      </w:r>
      <w:r>
        <w:t xml:space="preserve"> — Series-C digital payments company, Bengaluru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years · current</w:t>
      </w:r>
    </w:p>
    <w:p>
      <w:pPr>
        <w:pStyle w:val="ListBullet"/>
        <w:spacing w:after="40"/>
      </w:pPr>
      <w:r>
        <w:t>Redesigned the refund service in Go with idempotent retries, cutting duplicate refunds to near zero across roughly two million monthly transactions.</w:t>
      </w:r>
    </w:p>
    <w:p>
      <w:pPr>
        <w:pStyle w:val="ListBullet"/>
        <w:spacing w:after="40"/>
      </w:pPr>
      <w:r>
        <w:t>Led migration of the settlement ledger from a monolith to three Kafka-backed services with no customer-facing downtime during cutover.</w:t>
      </w:r>
    </w:p>
    <w:p>
      <w:pPr>
        <w:pStyle w:val="ListBullet"/>
        <w:spacing w:after="40"/>
      </w:pPr>
      <w:r>
        <w:t>Brought p99 latency on the payment-status API down from 900 ms to 180 ms through Redis caching and query tuning.</w:t>
      </w:r>
    </w:p>
    <w:p>
      <w:pPr>
        <w:pStyle w:val="ListBullet"/>
        <w:spacing w:after="40"/>
      </w:pPr>
      <w:r>
        <w:t>Mentor four engineers through weekly design reviews and run the blameless postmortem process for the payments squad.</w:t>
      </w:r>
    </w:p>
    <w:p>
      <w:pPr>
        <w:spacing w:after="20"/>
      </w:pPr>
      <w:r>
        <w:rPr>
          <w:b/>
        </w:rPr>
        <w:t>Software Engineer</w:t>
      </w:r>
      <w:r>
        <w:t xml:space="preserve"> — Mid-size B2B SaaS company, Kochi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years</w:t>
      </w:r>
    </w:p>
    <w:p>
      <w:pPr>
        <w:pStyle w:val="ListBullet"/>
        <w:spacing w:after="40"/>
      </w:pPr>
      <w:r>
        <w:t>Built invoicing and subscription modules in Spring Boot serving around 800 business customers across India and the Gulf.</w:t>
      </w:r>
    </w:p>
    <w:p>
      <w:pPr>
        <w:pStyle w:val="ListBullet"/>
        <w:spacing w:after="40"/>
      </w:pPr>
      <w:r>
        <w:t>Introduced structured logging and dashboards that shortened average incident diagnosis from hours to about twenty minutes.</w:t>
      </w:r>
    </w:p>
    <w:p>
      <w:pPr>
        <w:pStyle w:val="ListBullet"/>
        <w:spacing w:after="40"/>
      </w:pPr>
      <w:r>
        <w:t>Automated GST-compliant invoice generation, removing a manual month-end task that took the finance team two full days.</w:t>
      </w:r>
    </w:p>
    <w:p>
      <w:pPr>
        <w:pStyle w:val="ListBullet"/>
        <w:spacing w:after="40"/>
      </w:pPr>
      <w:r>
        <w:t>Set up the first Kubernetes staging cluster and wrote the runbook the team still uses for deployments.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B.Tech Computer Science and Engineering</w:t>
      </w:r>
      <w:r>
        <w:t xml:space="preserve"> — Government engineering college, Thiruvananthapuram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First class with distinction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Certified Kubernetes Application Developer (CKAD)</w:t>
      </w:r>
    </w:p>
    <w:p>
      <w:pPr>
        <w:pStyle w:val="ListBullet"/>
        <w:spacing w:after="40"/>
      </w:pPr>
      <w:r>
        <w:t>AWS Certified Solutions Architect – Associate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Open-source rate limiter — Go library for token-bucket limits, adopted by two internal teams and maintained on a public repo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Malayalam · Hindi · Kannada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digitalcvmaker.com/resume-examples/developers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Arjun Menon – Senior Backend Engineer resume</dc:title>
  <dc:subject>developers resume example</dc:subject>
  <dc:creator>digitalcvmaker.com</dc:creator>
  <cp:keywords>template, developers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