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Riya Das</w:t>
      </w:r>
    </w:p>
    <w:p>
      <w:pPr>
        <w:spacing w:after="40"/>
      </w:pPr>
      <w:r>
        <w:rPr>
          <w:b w:val="0"/>
          <w:i w:val="0"/>
          <w:color w:val="4B2ED6"/>
          <w:sz w:val="23"/>
        </w:rPr>
        <w:t>Graphic Designer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Kolkata, West Bengal · [Phone] · [Email] · [Website or LinkedIn]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PROFESSIONAL SUMMARY</w:t>
      </w:r>
    </w:p>
    <w:p>
      <w:r>
        <w:rPr>
          <w:b w:val="0"/>
          <w:i w:val="0"/>
        </w:rPr>
        <w:t>Communication design graduate focused on branding, packaging and social campaigns for regional consumer brands. Completed a five-month internship at a boutique branding studio, producing print and digital assets under tight weekly deadlines. Confident with grids, type pairing and print-ready file preparation, and eager to grow inside a studio that values concept work.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SKILLS</w:t>
      </w:r>
    </w:p>
    <w:p>
      <w:r>
        <w:rPr>
          <w:b w:val="0"/>
          <w:i w:val="0"/>
        </w:rPr>
        <w:t>Brand identity · Packaging design · Typography · Adobe Illustrator · Adobe Photoshop · InDesign layouts · Print production · Social media creatives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EXPERIENCE</w:t>
      </w:r>
    </w:p>
    <w:p>
      <w:pPr>
        <w:spacing w:after="20"/>
      </w:pPr>
      <w:r>
        <w:rPr>
          <w:b/>
        </w:rPr>
        <w:t>Design Intern</w:t>
      </w:r>
      <w:r>
        <w:t xml:space="preserve"> — Boutique branding studio, Kolkata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5-month internship</w:t>
      </w:r>
    </w:p>
    <w:p>
      <w:pPr>
        <w:pStyle w:val="ListBullet"/>
        <w:spacing w:after="40"/>
      </w:pPr>
      <w:r>
        <w:t>Designed packaging for a range of six regional tea blends, preparing dielines and print-ready files approved by the vendor on first proof.</w:t>
      </w:r>
    </w:p>
    <w:p>
      <w:pPr>
        <w:pStyle w:val="ListBullet"/>
        <w:spacing w:after="40"/>
      </w:pPr>
      <w:r>
        <w:t>Produced around sixty social media creatives for three clients, adapting one visual system across posts, stories and festive campaigns.</w:t>
      </w:r>
    </w:p>
    <w:p>
      <w:pPr>
        <w:pStyle w:val="ListBullet"/>
        <w:spacing w:after="40"/>
      </w:pPr>
      <w:r>
        <w:t>Assisted senior designers during logo presentations by building mood boards and mock-ups that clients used to finalise direction.</w:t>
      </w:r>
    </w:p>
    <w:p>
      <w:pPr>
        <w:spacing w:after="20"/>
      </w:pPr>
      <w:r>
        <w:rPr>
          <w:b/>
        </w:rPr>
        <w:t>Freelance Designer</w:t>
      </w:r>
      <w:r>
        <w:t xml:space="preserve"> — Independent clients, Kolkata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1 year · part-time</w:t>
      </w:r>
    </w:p>
    <w:p>
      <w:pPr>
        <w:pStyle w:val="ListBullet"/>
        <w:spacing w:after="40"/>
      </w:pPr>
      <w:r>
        <w:t>Created menus, signage and a simple identity for two neighbourhood cafés, both still in use at their counters and storefronts.</w:t>
      </w:r>
    </w:p>
    <w:p>
      <w:pPr>
        <w:pStyle w:val="ListBullet"/>
        <w:spacing w:after="40"/>
      </w:pPr>
      <w:r>
        <w:t>Delivered event posters for college cultural fests, handling brief, revisions and printing coordination within a fixed student budget.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EDUCATION</w:t>
      </w:r>
    </w:p>
    <w:p>
      <w:pPr>
        <w:spacing w:after="20"/>
      </w:pPr>
      <w:r>
        <w:rPr>
          <w:b/>
        </w:rPr>
        <w:t>B.Des Communication Design</w:t>
      </w:r>
      <w:r>
        <w:t xml:space="preserve"> — Private design institute, Kolkata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Graduation project: bilingual Bengali–English wayfinding for a heritage market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CERTIFICATIONS AND REGISTRATIONS</w:t>
      </w:r>
    </w:p>
    <w:p>
      <w:pPr>
        <w:pStyle w:val="ListBullet"/>
        <w:spacing w:after="40"/>
      </w:pPr>
      <w:r>
        <w:t>Short course in type design and lettering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PROJECTS</w:t>
      </w:r>
    </w:p>
    <w:p>
      <w:pPr>
        <w:pStyle w:val="ListBullet"/>
        <w:spacing w:after="40"/>
      </w:pPr>
      <w:r>
        <w:t>Bengali Signage Revival — typeface study of hand-painted shop signs, exhibited at the institute’s degree show</w:t>
      </w:r>
    </w:p>
    <w:p>
      <w:pPr>
        <w:pStyle w:val="ListBullet"/>
        <w:spacing w:after="40"/>
      </w:pPr>
      <w:r>
        <w:t>Zero-Waste Pack — concept packaging for a snack brand using a single folded carton with no glue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LANGUAGES</w:t>
      </w:r>
    </w:p>
    <w:p>
      <w:r>
        <w:rPr>
          <w:b w:val="0"/>
          <w:i w:val="0"/>
        </w:rPr>
        <w:t>English · Bengali · Hindi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fresher resume from digitalcvmaker.com/resume-examples/designers — a fictional person; replace every detail with your own.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Riya Das – Graphic Designer resume</dc:title>
  <dc:subject>designers resume example</dc:subject>
  <dc:creator>digitalcvmaker.com</dc:creator>
  <cp:keywords>template, designers resume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