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Pooja Deshpande</w:t>
      </w:r>
    </w:p>
    <w:p>
      <w:pPr>
        <w:spacing w:after="40"/>
      </w:pPr>
      <w:r>
        <w:rPr>
          <w:b w:val="0"/>
          <w:i w:val="0"/>
          <w:color w:val="4B2ED6"/>
          <w:sz w:val="23"/>
        </w:rPr>
        <w:t>Associate Company Secretary</w:t>
      </w:r>
    </w:p>
    <w:p>
      <w:pPr>
        <w:spacing w:after="120"/>
      </w:pPr>
      <w:r>
        <w:rPr>
          <w:b w:val="0"/>
          <w:i w:val="0"/>
          <w:color w:val="5B5F8A"/>
          <w:sz w:val="19"/>
        </w:rPr>
        <w:t>Mumbai, Maharashtra · [Phone] · [Email] · [Website or LinkedIn]</w:t>
      </w:r>
    </w:p>
    <w:p>
      <w:pPr>
        <w:spacing w:after="80" w:before="220"/>
        <w:pBdr>
          <w:bottom w:val="single" w:sz="6" w:space="2" w:color="4B2ED6"/>
        </w:pBdr>
      </w:pPr>
      <w:r>
        <w:rPr>
          <w:b/>
          <w:i w:val="0"/>
          <w:color w:val="4B2ED6"/>
          <w:sz w:val="21"/>
        </w:rPr>
        <w:t>PROFESSIONAL SUMMARY</w:t>
      </w:r>
    </w:p>
    <w:p>
      <w:r>
        <w:rPr>
          <w:b w:val="0"/>
          <w:i w:val="0"/>
        </w:rPr>
        <w:t>Associate member of ICSI with a completed practical training in a practising company secretary’s office, handling ROC filings, board meeting documentation and secretarial audit checklists for private and unlisted public companies. Accurate with statutory registers and MCA V3 forms, and keen to join the secretarial team of a listed company.</w:t>
      </w:r>
    </w:p>
    <w:p>
      <w:pPr>
        <w:spacing w:after="80" w:before="220"/>
        <w:pBdr>
          <w:bottom w:val="single" w:sz="6" w:space="2" w:color="4B2ED6"/>
        </w:pBdr>
      </w:pPr>
      <w:r>
        <w:rPr>
          <w:b/>
          <w:i w:val="0"/>
          <w:color w:val="4B2ED6"/>
          <w:sz w:val="21"/>
        </w:rPr>
        <w:t>SKILLS</w:t>
      </w:r>
    </w:p>
    <w:p>
      <w:r>
        <w:rPr>
          <w:b w:val="0"/>
          <w:i w:val="0"/>
        </w:rPr>
        <w:t>MCA V3 filings · Board meeting minutes · Statutory registers · Secretarial audit · Companies Act · FEMA basics · Drafting resolutions · MS Word and Excel</w:t>
      </w:r>
    </w:p>
    <w:p>
      <w:pPr>
        <w:spacing w:after="80" w:before="220"/>
        <w:pBdr>
          <w:bottom w:val="single" w:sz="6" w:space="2" w:color="4B2ED6"/>
        </w:pBdr>
      </w:pPr>
      <w:r>
        <w:rPr>
          <w:b/>
          <w:i w:val="0"/>
          <w:color w:val="4B2ED6"/>
          <w:sz w:val="21"/>
        </w:rPr>
        <w:t>EXPERIENCE</w:t>
      </w:r>
    </w:p>
    <w:p>
      <w:pPr>
        <w:spacing w:after="20"/>
      </w:pPr>
      <w:r>
        <w:rPr>
          <w:b/>
        </w:rPr>
        <w:t>Management Trainee (CS Practical Training)</w:t>
      </w:r>
      <w:r>
        <w:t xml:space="preserve"> — Practising company secretary firm serving 80 corporate clients, Mumbai</w:t>
      </w:r>
    </w:p>
    <w:p>
      <w:pPr>
        <w:spacing w:after="120"/>
      </w:pPr>
      <w:r>
        <w:rPr>
          <w:b w:val="0"/>
          <w:i w:val="0"/>
          <w:color w:val="5B5F8A"/>
          <w:sz w:val="19"/>
        </w:rPr>
        <w:t>21-month training</w:t>
      </w:r>
    </w:p>
    <w:p>
      <w:pPr>
        <w:pStyle w:val="ListBullet"/>
        <w:spacing w:after="40"/>
      </w:pPr>
      <w:r>
        <w:t>Filed annual returns and financial statements (MGT-7 and AOC-4) for 35 companies before the due dates, avoiding additional fees.</w:t>
      </w:r>
    </w:p>
    <w:p>
      <w:pPr>
        <w:pStyle w:val="ListBullet"/>
        <w:spacing w:after="40"/>
      </w:pPr>
      <w:r>
        <w:t>Drafted notices, agendas and minutes for 60 board and general meetings following the Secretarial Standards issued by ICSI.</w:t>
      </w:r>
    </w:p>
    <w:p>
      <w:pPr>
        <w:pStyle w:val="ListBullet"/>
        <w:spacing w:after="40"/>
      </w:pPr>
      <w:r>
        <w:t>Maintained statutory registers of members, directors and charges for 25 clients and updated them within a week of each change.</w:t>
      </w:r>
    </w:p>
    <w:p>
      <w:pPr>
        <w:pStyle w:val="ListBullet"/>
        <w:spacing w:after="40"/>
      </w:pPr>
      <w:r>
        <w:t>Assisted in secretarial audits of four unlisted public companies by preparing checklists and collecting supporting records.</w:t>
      </w:r>
    </w:p>
    <w:p>
      <w:pPr>
        <w:spacing w:after="20"/>
      </w:pPr>
      <w:r>
        <w:rPr>
          <w:b/>
        </w:rPr>
        <w:t>Executive Training Intern</w:t>
      </w:r>
      <w:r>
        <w:t xml:space="preserve"> — Unlisted NBFC, Mumbai</w:t>
      </w:r>
    </w:p>
    <w:p>
      <w:pPr>
        <w:spacing w:after="120"/>
      </w:pPr>
      <w:r>
        <w:rPr>
          <w:b w:val="0"/>
          <w:i w:val="0"/>
          <w:color w:val="5B5F8A"/>
          <w:sz w:val="19"/>
        </w:rPr>
        <w:t>3-month internship</w:t>
      </w:r>
    </w:p>
    <w:p>
      <w:pPr>
        <w:pStyle w:val="ListBullet"/>
        <w:spacing w:after="40"/>
      </w:pPr>
      <w:r>
        <w:t>Prepared first-draft RBI returns and board committee minutes under the guidance of the company secretary.</w:t>
      </w:r>
    </w:p>
    <w:p>
      <w:pPr>
        <w:pStyle w:val="ListBullet"/>
        <w:spacing w:after="40"/>
      </w:pPr>
      <w:r>
        <w:t>Organised the charge documents of 18 lending arrangements and matched them with CHG-1 filings on the MCA portal.</w:t>
      </w:r>
    </w:p>
    <w:p>
      <w:pPr>
        <w:spacing w:after="80" w:before="220"/>
        <w:pBdr>
          <w:bottom w:val="single" w:sz="6" w:space="2" w:color="4B2ED6"/>
        </w:pBdr>
      </w:pPr>
      <w:r>
        <w:rPr>
          <w:b/>
          <w:i w:val="0"/>
          <w:color w:val="4B2ED6"/>
          <w:sz w:val="21"/>
        </w:rPr>
        <w:t>EDUCATION</w:t>
      </w:r>
    </w:p>
    <w:p>
      <w:pPr>
        <w:spacing w:after="20"/>
      </w:pPr>
      <w:r>
        <w:rPr>
          <w:b/>
        </w:rPr>
        <w:t>Company Secretary (Professional Programme)</w:t>
      </w:r>
      <w:r>
        <w:t xml:space="preserve"> — Institute of Company Secretaries of India, Mumbai</w:t>
      </w:r>
    </w:p>
    <w:p>
      <w:pPr>
        <w:spacing w:after="120"/>
      </w:pPr>
      <w:r>
        <w:rPr>
          <w:b w:val="0"/>
          <w:i w:val="0"/>
          <w:color w:val="5B5F8A"/>
          <w:sz w:val="19"/>
        </w:rPr>
        <w:t>All modules cleared</w:t>
      </w:r>
    </w:p>
    <w:p>
      <w:pPr>
        <w:spacing w:after="20"/>
      </w:pPr>
      <w:r>
        <w:rPr>
          <w:b/>
        </w:rPr>
        <w:t>B.Com with LL.B. (Integrated)</w:t>
      </w:r>
      <w:r>
        <w:t xml:space="preserve"> — State university law college, Mumbai</w:t>
      </w:r>
    </w:p>
    <w:p>
      <w:pPr>
        <w:spacing w:after="80" w:before="220"/>
        <w:pBdr>
          <w:bottom w:val="single" w:sz="6" w:space="2" w:color="4B2ED6"/>
        </w:pBdr>
      </w:pPr>
      <w:r>
        <w:rPr>
          <w:b/>
          <w:i w:val="0"/>
          <w:color w:val="4B2ED6"/>
          <w:sz w:val="21"/>
        </w:rPr>
        <w:t>CERTIFICATIONS AND REGISTRATIONS</w:t>
      </w:r>
    </w:p>
    <w:p>
      <w:pPr>
        <w:pStyle w:val="ListBullet"/>
        <w:spacing w:after="40"/>
      </w:pPr>
      <w:r>
        <w:t>Associate Member, ICSI (ACS)</w:t>
      </w:r>
    </w:p>
    <w:p>
      <w:pPr>
        <w:pStyle w:val="ListBullet"/>
        <w:spacing w:after="40"/>
      </w:pPr>
      <w:r>
        <w:t>ICSI Management Skills Orientation Programme</w:t>
      </w:r>
    </w:p>
    <w:p>
      <w:pPr>
        <w:spacing w:after="80" w:before="220"/>
        <w:pBdr>
          <w:bottom w:val="single" w:sz="6" w:space="2" w:color="4B2ED6"/>
        </w:pBdr>
      </w:pPr>
      <w:r>
        <w:rPr>
          <w:b/>
          <w:i w:val="0"/>
          <w:color w:val="4B2ED6"/>
          <w:sz w:val="21"/>
        </w:rPr>
        <w:t>PROJECTS</w:t>
      </w:r>
    </w:p>
    <w:p>
      <w:pPr>
        <w:pStyle w:val="ListBullet"/>
        <w:spacing w:after="40"/>
      </w:pPr>
      <w:r>
        <w:t>Compliance calendar tracker — built a shared sheet of ROC, RBI and tax due dates that the training firm adopted for all clients</w:t>
      </w:r>
    </w:p>
    <w:p>
      <w:pPr>
        <w:spacing w:after="80" w:before="220"/>
        <w:pBdr>
          <w:bottom w:val="single" w:sz="6" w:space="2" w:color="4B2ED6"/>
        </w:pBdr>
      </w:pPr>
      <w:r>
        <w:rPr>
          <w:b/>
          <w:i w:val="0"/>
          <w:color w:val="4B2ED6"/>
          <w:sz w:val="21"/>
        </w:rPr>
        <w:t>LANGUAGES</w:t>
      </w:r>
    </w:p>
    <w:p>
      <w:r>
        <w:rPr>
          <w:b w:val="0"/>
          <w:i w:val="0"/>
        </w:rPr>
        <w:t>English · Hindi · Marathi</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Sample fresher resume from digitalcvmaker.com/resume-examples/company-secretaries — a fictional person; replace every detail with your own.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Pooja Deshpande – Associate Company Secretary resume</dc:title>
  <dc:subject>company-secretaries resume example</dc:subject>
  <dc:creator>digitalcvmaker.com</dc:creator>
  <cp:keywords>template, company-secretaries resume example</cp:keywords>
  <dc:description>generated by python-docx</dc:description>
  <cp:lastModifiedBy/>
  <cp:revision>1</cp:revision>
  <dcterms:created xsi:type="dcterms:W3CDTF">2013-12-23T23:15:00Z</dcterms:created>
  <dcterms:modified xsi:type="dcterms:W3CDTF">2013-12-23T23:15:00Z</dcterms:modified>
  <cp:category/>
</cp:coreProperties>
</file>