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Neha Meena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Graduate Site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Jaipur, Rajasthan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Civil engineering graduate with a six-month site internship on a residential tower and a final-year project on low-cost pavement design. Familiar with bar bending schedules, concrete cube testing, level surveys and daily progress reporting. Uses AutoCAD and Excel for drawings and quantities, and is looking for a site or quality engineer trainee role with a building contractor.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Site supervision · Bar bending schedules · Quantity estimation · Concrete cube testing · Auto level surveying · AutoCAD · MS Excel · Daily progress reports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Site Engineer Intern</w:t>
      </w:r>
      <w:r>
        <w:t xml:space="preserve"> — Mid-sized building contractor, residential projects,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Checked reinforcement against drawings for slabs and columns of a twelve-storey residential tower before each concrete pour.</w:t>
      </w:r>
    </w:p>
    <w:p>
      <w:pPr>
        <w:pStyle w:val="ListBullet"/>
        <w:spacing w:after="40"/>
      </w:pPr>
      <w:r>
        <w:t>Prepared bar bending schedules for three floors and reconciled steel quantities with the site store every week.</w:t>
      </w:r>
    </w:p>
    <w:p>
      <w:pPr>
        <w:pStyle w:val="ListBullet"/>
        <w:spacing w:after="40"/>
      </w:pPr>
      <w:r>
        <w:t>Collected concrete cube samples, logged seven- and twenty-eight-day test results and reported failures to the quality engineer.</w:t>
      </w:r>
    </w:p>
    <w:p>
      <w:pPr>
        <w:pStyle w:val="ListBullet"/>
        <w:spacing w:after="40"/>
      </w:pPr>
      <w:r>
        <w:t>Compiled daily progress reports with labour counts and material receipts for the project manager.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B.Tech. Civil Engineering</w:t>
      </w:r>
      <w:r>
        <w:t xml:space="preserve"> — State technical university affiliated engineering college,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project on fly-ash based pavement blocks for rural roads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AutoCAD Civil certificate course</w:t>
      </w:r>
    </w:p>
    <w:p>
      <w:pPr>
        <w:pStyle w:val="ListBullet"/>
        <w:spacing w:after="40"/>
      </w:pPr>
      <w:r>
        <w:t>STAAD.Pro basics, short-term training programme</w:t>
      </w:r>
    </w:p>
    <w:p>
      <w:pPr>
        <w:pStyle w:val="ListBullet"/>
        <w:spacing w:after="40"/>
      </w:pPr>
      <w:r>
        <w:t>Construction site safety induction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Fly-ash pavement blocks — tested mixes that met target compressive strength at lower cement content in the college lab</w:t>
      </w:r>
    </w:p>
    <w:p>
      <w:pPr>
        <w:pStyle w:val="ListBullet"/>
        <w:spacing w:after="40"/>
      </w:pPr>
      <w:r>
        <w:t>Campus survey — mapped contours of a five-acre plot with auto level and total station as part of a surveying camp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Rajasthani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digitalcvmaker.com/resume-examples/civil-engineers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Neha Meena – Graduate Site Engineer resume</dc:title>
  <dc:subject>civil-engineers resume example</dc:subject>
  <dc:creator>digitalcvmaker.com</dc:creator>
  <cp:keywords>template, civil-engineers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